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0C035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E82C97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3A8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C23A8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C23A8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0C03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3A8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C035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EA098B" w:rsidRPr="001674A4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82A4B" w:rsidRPr="00FF423A" w:rsidRDefault="00282A4B" w:rsidP="006D78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423A">
        <w:rPr>
          <w:rFonts w:ascii="Times New Roman" w:hAnsi="Times New Roman"/>
          <w:bCs/>
          <w:sz w:val="28"/>
          <w:szCs w:val="28"/>
        </w:rPr>
        <w:t xml:space="preserve">Об утверждении отчета о реализации муниципальной программы </w:t>
      </w:r>
      <w:r w:rsidR="00FF423A" w:rsidRPr="00FF423A">
        <w:rPr>
          <w:rFonts w:ascii="Times New Roman" w:hAnsi="Times New Roman"/>
          <w:bCs/>
          <w:sz w:val="28"/>
          <w:szCs w:val="28"/>
        </w:rPr>
        <w:t>Красновского</w:t>
      </w:r>
      <w:r w:rsidRPr="00FF423A">
        <w:rPr>
          <w:rFonts w:ascii="Times New Roman" w:hAnsi="Times New Roman"/>
          <w:bCs/>
          <w:sz w:val="28"/>
          <w:szCs w:val="28"/>
        </w:rPr>
        <w:t xml:space="preserve"> сельского поселения «Управление муниципальными финансами и создание условий для эффективного управления муниципальными финансами» за 20</w:t>
      </w:r>
      <w:r w:rsidR="00C23A82">
        <w:rPr>
          <w:rFonts w:ascii="Times New Roman" w:hAnsi="Times New Roman"/>
          <w:bCs/>
          <w:sz w:val="28"/>
          <w:szCs w:val="28"/>
        </w:rPr>
        <w:t>20</w:t>
      </w:r>
      <w:r w:rsidRPr="00FF423A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282A4B" w:rsidRDefault="00282A4B" w:rsidP="00282A4B">
      <w:pPr>
        <w:rPr>
          <w:sz w:val="28"/>
          <w:szCs w:val="28"/>
        </w:rPr>
      </w:pPr>
    </w:p>
    <w:p w:rsidR="00FF423A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 2</w:t>
      </w:r>
      <w:r w:rsidR="00FF423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F423A">
        <w:rPr>
          <w:sz w:val="28"/>
          <w:szCs w:val="28"/>
        </w:rPr>
        <w:t>05</w:t>
      </w:r>
      <w:r>
        <w:rPr>
          <w:sz w:val="28"/>
          <w:szCs w:val="28"/>
        </w:rPr>
        <w:t xml:space="preserve">.2018 № </w:t>
      </w:r>
      <w:r w:rsidR="00FF423A">
        <w:rPr>
          <w:sz w:val="28"/>
          <w:szCs w:val="28"/>
        </w:rPr>
        <w:t>74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поселения»,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</w:p>
    <w:p w:rsidR="00FF423A" w:rsidRDefault="00FF423A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</w:p>
    <w:p w:rsidR="00282A4B" w:rsidRDefault="00FF423A" w:rsidP="00FF423A">
      <w:pPr>
        <w:pStyle w:val="ae"/>
        <w:spacing w:before="0" w:after="0"/>
        <w:ind w:firstLine="708"/>
        <w:jc w:val="center"/>
      </w:pPr>
      <w:r>
        <w:rPr>
          <w:sz w:val="28"/>
          <w:szCs w:val="28"/>
        </w:rPr>
        <w:t>ПОСТАНОВЛЯЕТ:</w:t>
      </w:r>
    </w:p>
    <w:p w:rsidR="00282A4B" w:rsidRDefault="00282A4B" w:rsidP="00282A4B">
      <w:pPr>
        <w:pStyle w:val="a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2A4B" w:rsidRDefault="00282A4B" w:rsidP="00FF423A">
      <w:pPr>
        <w:pStyle w:val="ae"/>
        <w:spacing w:before="0" w:after="0"/>
        <w:ind w:firstLine="550"/>
        <w:jc w:val="both"/>
      </w:pPr>
      <w:r>
        <w:rPr>
          <w:sz w:val="28"/>
          <w:szCs w:val="28"/>
        </w:rPr>
        <w:t xml:space="preserve">1. Утвердить отчет о реализации муниципальной программы «Управление муниципальными финансами и создание условий для эффективного управления муниципальными финансами», утвержденной постановлением Администрации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 </w:t>
      </w:r>
      <w:r w:rsidRPr="004B6A0C">
        <w:rPr>
          <w:sz w:val="28"/>
          <w:szCs w:val="28"/>
        </w:rPr>
        <w:t>0</w:t>
      </w:r>
      <w:r w:rsidR="004B6A0C" w:rsidRPr="004B6A0C">
        <w:rPr>
          <w:sz w:val="28"/>
          <w:szCs w:val="28"/>
        </w:rPr>
        <w:t>7</w:t>
      </w:r>
      <w:r w:rsidRPr="004B6A0C">
        <w:rPr>
          <w:sz w:val="28"/>
          <w:szCs w:val="28"/>
        </w:rPr>
        <w:t>.</w:t>
      </w:r>
      <w:r w:rsidR="004B6A0C" w:rsidRPr="004B6A0C">
        <w:rPr>
          <w:sz w:val="28"/>
          <w:szCs w:val="28"/>
        </w:rPr>
        <w:t>11</w:t>
      </w:r>
      <w:r w:rsidRPr="004B6A0C">
        <w:rPr>
          <w:sz w:val="28"/>
          <w:szCs w:val="28"/>
        </w:rPr>
        <w:t>.201</w:t>
      </w:r>
      <w:r w:rsidR="004B6A0C" w:rsidRPr="004B6A0C">
        <w:rPr>
          <w:sz w:val="28"/>
          <w:szCs w:val="28"/>
        </w:rPr>
        <w:t>8</w:t>
      </w:r>
      <w:r w:rsidRPr="004B6A0C">
        <w:rPr>
          <w:sz w:val="28"/>
          <w:szCs w:val="28"/>
        </w:rPr>
        <w:t xml:space="preserve"> №</w:t>
      </w:r>
      <w:r w:rsidR="004B6A0C" w:rsidRPr="004B6A0C">
        <w:rPr>
          <w:sz w:val="28"/>
          <w:szCs w:val="28"/>
        </w:rPr>
        <w:t xml:space="preserve"> </w:t>
      </w:r>
      <w:r w:rsidR="004B6A0C">
        <w:rPr>
          <w:sz w:val="28"/>
          <w:szCs w:val="28"/>
        </w:rPr>
        <w:t>97</w:t>
      </w:r>
      <w:r>
        <w:rPr>
          <w:sz w:val="28"/>
          <w:szCs w:val="28"/>
        </w:rPr>
        <w:t xml:space="preserve"> по результатам за 20</w:t>
      </w:r>
      <w:r w:rsidR="00C23A82">
        <w:rPr>
          <w:sz w:val="28"/>
          <w:szCs w:val="28"/>
        </w:rPr>
        <w:t>20</w:t>
      </w:r>
      <w:r>
        <w:rPr>
          <w:sz w:val="28"/>
          <w:szCs w:val="28"/>
        </w:rPr>
        <w:t xml:space="preserve"> год, согласно приложению.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официального обнародования.</w:t>
      </w:r>
    </w:p>
    <w:p w:rsidR="00282A4B" w:rsidRDefault="00282A4B" w:rsidP="00FF423A">
      <w:pPr>
        <w:pStyle w:val="ae"/>
        <w:spacing w:before="0" w:after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rPr>
          <w:sz w:val="28"/>
          <w:szCs w:val="28"/>
        </w:rPr>
      </w:pPr>
    </w:p>
    <w:p w:rsidR="00FF423A" w:rsidRDefault="00282A4B" w:rsidP="00FF423A">
      <w:pPr>
        <w:spacing w:after="0" w:line="223" w:lineRule="auto"/>
        <w:rPr>
          <w:rFonts w:ascii="Times New Roman" w:hAnsi="Times New Roman"/>
          <w:sz w:val="28"/>
          <w:szCs w:val="28"/>
        </w:rPr>
      </w:pPr>
      <w:r w:rsidRPr="00FF423A">
        <w:rPr>
          <w:rFonts w:ascii="Times New Roman" w:hAnsi="Times New Roman"/>
          <w:sz w:val="28"/>
          <w:szCs w:val="28"/>
        </w:rPr>
        <w:t>Глава Администрации</w:t>
      </w:r>
    </w:p>
    <w:p w:rsidR="00282A4B" w:rsidRPr="00FF423A" w:rsidRDefault="00FF423A" w:rsidP="00FF423A">
      <w:pPr>
        <w:spacing w:after="0" w:line="223" w:lineRule="auto"/>
        <w:rPr>
          <w:rFonts w:ascii="Times New Roman" w:hAnsi="Times New Roman"/>
        </w:rPr>
      </w:pPr>
      <w:r w:rsidRPr="00FF423A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282A4B" w:rsidRPr="00FF423A">
        <w:rPr>
          <w:rFonts w:ascii="Times New Roman" w:hAnsi="Times New Roman"/>
          <w:sz w:val="28"/>
          <w:szCs w:val="28"/>
        </w:rPr>
        <w:t>сельского поселения                                         Г.</w:t>
      </w:r>
      <w:r>
        <w:rPr>
          <w:rFonts w:ascii="Times New Roman" w:hAnsi="Times New Roman"/>
          <w:sz w:val="28"/>
          <w:szCs w:val="28"/>
        </w:rPr>
        <w:t>В</w:t>
      </w:r>
      <w:r w:rsidR="00282A4B" w:rsidRPr="00FF423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Бадаев</w:t>
      </w:r>
    </w:p>
    <w:p w:rsidR="00282A4B" w:rsidRDefault="00282A4B" w:rsidP="00282A4B">
      <w:pPr>
        <w:rPr>
          <w:sz w:val="28"/>
          <w:szCs w:val="28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6D78A6" w:rsidRDefault="006D78A6" w:rsidP="00282A4B">
      <w:pPr>
        <w:pStyle w:val="ae"/>
        <w:jc w:val="right"/>
        <w:rPr>
          <w:sz w:val="27"/>
          <w:szCs w:val="27"/>
        </w:rPr>
      </w:pPr>
    </w:p>
    <w:p w:rsidR="000C0351" w:rsidRDefault="000C0351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jc w:val="right"/>
        <w:rPr>
          <w:sz w:val="27"/>
          <w:szCs w:val="27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от </w:t>
      </w:r>
      <w:r w:rsidR="00C23A82">
        <w:rPr>
          <w:sz w:val="28"/>
          <w:szCs w:val="28"/>
        </w:rPr>
        <w:t>0</w:t>
      </w:r>
      <w:r w:rsidR="00FF423A">
        <w:rPr>
          <w:sz w:val="28"/>
          <w:szCs w:val="28"/>
        </w:rPr>
        <w:t>9</w:t>
      </w:r>
      <w:r>
        <w:rPr>
          <w:sz w:val="28"/>
          <w:szCs w:val="28"/>
        </w:rPr>
        <w:t>.0</w:t>
      </w:r>
      <w:r w:rsidR="00C23A82">
        <w:rPr>
          <w:sz w:val="28"/>
          <w:szCs w:val="28"/>
        </w:rPr>
        <w:t>3</w:t>
      </w:r>
      <w:r w:rsidR="000C0351">
        <w:rPr>
          <w:sz w:val="28"/>
          <w:szCs w:val="28"/>
        </w:rPr>
        <w:t>.202</w:t>
      </w:r>
      <w:r w:rsidR="00C23A82">
        <w:rPr>
          <w:sz w:val="28"/>
          <w:szCs w:val="28"/>
        </w:rPr>
        <w:t>1</w:t>
      </w:r>
      <w:r>
        <w:rPr>
          <w:sz w:val="28"/>
          <w:szCs w:val="28"/>
        </w:rPr>
        <w:t xml:space="preserve"> № </w:t>
      </w:r>
      <w:r w:rsidR="00C23A82">
        <w:rPr>
          <w:sz w:val="28"/>
          <w:szCs w:val="28"/>
        </w:rPr>
        <w:t>2</w:t>
      </w:r>
      <w:r w:rsidR="000C0351">
        <w:rPr>
          <w:sz w:val="28"/>
          <w:szCs w:val="28"/>
        </w:rPr>
        <w:t>9</w:t>
      </w:r>
    </w:p>
    <w:p w:rsidR="001A6B8F" w:rsidRDefault="001A6B8F" w:rsidP="000C0351">
      <w:pPr>
        <w:pStyle w:val="ae"/>
        <w:spacing w:before="0" w:after="0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муниципальной программы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</w:t>
      </w:r>
    </w:p>
    <w:p w:rsidR="00282A4B" w:rsidRDefault="00282A4B" w:rsidP="00282A4B">
      <w:pPr>
        <w:pStyle w:val="ae"/>
        <w:spacing w:before="0" w:after="0"/>
        <w:jc w:val="center"/>
      </w:pPr>
      <w:r>
        <w:rPr>
          <w:sz w:val="28"/>
          <w:szCs w:val="28"/>
        </w:rPr>
        <w:t>поселения «Управление муниципальными финансами и создание условий для эффективного управления муниципальными финансами» за 20</w:t>
      </w:r>
      <w:r w:rsidR="00C23A82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1. Конкретные результаты,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достигнутые за отчетный период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ConsPlusCell"/>
        <w:tabs>
          <w:tab w:val="left" w:pos="502"/>
        </w:tabs>
        <w:suppressAutoHyphens/>
        <w:ind w:firstLine="709"/>
        <w:jc w:val="both"/>
      </w:pP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1. Создание стабильных финансовых условий для повышения уровня и качества жизни населения </w:t>
      </w:r>
      <w:r w:rsidR="00FF423A" w:rsidRPr="00F87AFC">
        <w:rPr>
          <w:rFonts w:ascii="Times New Roman" w:hAnsi="Times New Roman" w:cs="Times New Roman"/>
          <w:bCs/>
          <w:kern w:val="2"/>
          <w:sz w:val="28"/>
          <w:szCs w:val="28"/>
        </w:rPr>
        <w:t>Красновского</w:t>
      </w:r>
      <w:r w:rsidRPr="00F87AFC">
        <w:rPr>
          <w:rFonts w:ascii="Times New Roman" w:hAnsi="Times New Roman" w:cs="Times New Roman"/>
          <w:bCs/>
          <w:kern w:val="2"/>
          <w:sz w:val="28"/>
          <w:szCs w:val="28"/>
        </w:rPr>
        <w:t xml:space="preserve"> сельского поселения</w:t>
      </w:r>
      <w:r>
        <w:rPr>
          <w:bCs/>
          <w:kern w:val="2"/>
        </w:rPr>
        <w:t>.</w:t>
      </w: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bCs/>
          <w:kern w:val="2"/>
          <w:sz w:val="28"/>
          <w:szCs w:val="28"/>
        </w:rPr>
        <w:t xml:space="preserve">2. Сбалансированность бюджета </w:t>
      </w:r>
      <w:r w:rsidR="00FF423A">
        <w:rPr>
          <w:bCs/>
          <w:kern w:val="2"/>
          <w:sz w:val="28"/>
          <w:szCs w:val="28"/>
        </w:rPr>
        <w:t>Красновского</w:t>
      </w:r>
      <w:r>
        <w:rPr>
          <w:bCs/>
          <w:kern w:val="2"/>
          <w:sz w:val="28"/>
          <w:szCs w:val="28"/>
        </w:rPr>
        <w:t xml:space="preserve"> сельского поселения и отсутствие просроченной кредиторской задолженности местного бюджета.</w:t>
      </w:r>
    </w:p>
    <w:p w:rsidR="00282A4B" w:rsidRDefault="00282A4B" w:rsidP="00282A4B">
      <w:pPr>
        <w:pStyle w:val="ae"/>
        <w:spacing w:before="0" w:after="0"/>
        <w:jc w:val="center"/>
        <w:rPr>
          <w:bCs/>
          <w:kern w:val="2"/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8"/>
          <w:szCs w:val="28"/>
        </w:rPr>
        <w:t xml:space="preserve">Раздел 2. Перечень </w:t>
      </w:r>
      <w:r>
        <w:rPr>
          <w:b/>
          <w:sz w:val="28"/>
          <w:szCs w:val="28"/>
        </w:rPr>
        <w:t xml:space="preserve">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282A4B" w:rsidP="00282A4B">
      <w:pPr>
        <w:pStyle w:val="ae"/>
        <w:spacing w:before="0" w:after="0"/>
        <w:jc w:val="both"/>
        <w:rPr>
          <w:b/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bCs/>
          <w:sz w:val="28"/>
          <w:szCs w:val="28"/>
        </w:rPr>
        <w:t xml:space="preserve">Перечень </w:t>
      </w:r>
      <w:r>
        <w:rPr>
          <w:sz w:val="28"/>
          <w:szCs w:val="28"/>
        </w:rPr>
        <w:t>основных мероприятий подпрограмм и мероприятий программы, а также контрольных событий муниципальной программы «Управление муниципальными финансами и создание условий для эффективного управления муниципальными финансами» в 20</w:t>
      </w:r>
      <w:r w:rsidR="00C23A82">
        <w:rPr>
          <w:sz w:val="28"/>
          <w:szCs w:val="28"/>
        </w:rPr>
        <w:t>20</w:t>
      </w:r>
      <w:r>
        <w:rPr>
          <w:sz w:val="28"/>
          <w:szCs w:val="28"/>
        </w:rPr>
        <w:t xml:space="preserve"> году, представлены в приложении № 1.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Раздел3. Анализ факторов,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повлиявших на ход реализации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факторы, повлиявшие на ход реализации муниципальной программы отсутствуют.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4. Сведения об использовании бюджетных ассигнований и внебюджетных средств на реализацию программы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Pr="001A6B8F" w:rsidRDefault="00282A4B" w:rsidP="001A6B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B8F">
        <w:rPr>
          <w:rFonts w:ascii="Times New Roman" w:hAnsi="Times New Roman"/>
          <w:sz w:val="28"/>
          <w:szCs w:val="28"/>
        </w:rPr>
        <w:t>Финансирование для реализации мероприятий данной программы не требуется.</w:t>
      </w:r>
    </w:p>
    <w:p w:rsidR="00282A4B" w:rsidRPr="001A6B8F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</w:pPr>
      <w:r w:rsidRPr="001A6B8F">
        <w:rPr>
          <w:sz w:val="28"/>
          <w:szCs w:val="28"/>
        </w:rPr>
        <w:t>На реализацию мероприятий муниципальной программы в 20</w:t>
      </w:r>
      <w:r w:rsidR="00C23A82">
        <w:rPr>
          <w:sz w:val="28"/>
          <w:szCs w:val="28"/>
        </w:rPr>
        <w:t>20</w:t>
      </w:r>
      <w:r w:rsidRPr="001A6B8F">
        <w:rPr>
          <w:sz w:val="28"/>
          <w:szCs w:val="28"/>
        </w:rPr>
        <w:t xml:space="preserve"> году денежные средства не предусмотрены</w:t>
      </w:r>
      <w:r w:rsidRPr="001A6B8F">
        <w:rPr>
          <w:bCs/>
          <w:sz w:val="28"/>
          <w:szCs w:val="28"/>
        </w:rPr>
        <w:t>.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5. Сведения о достижении значений показателей (индикаторов) Программы, подпрограмм Программы за 20</w:t>
      </w:r>
      <w:r w:rsidR="00C23A82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год</w:t>
      </w:r>
    </w:p>
    <w:p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>Сведения о достижении показателей муниципальной программы «Управление муниципальными финансами и создание условий для эффективного управления муниципальными финансами» в 20</w:t>
      </w:r>
      <w:r w:rsidR="00C23A82">
        <w:rPr>
          <w:sz w:val="28"/>
          <w:szCs w:val="28"/>
        </w:rPr>
        <w:t>20</w:t>
      </w:r>
      <w:r>
        <w:rPr>
          <w:sz w:val="28"/>
          <w:szCs w:val="28"/>
        </w:rPr>
        <w:t xml:space="preserve"> году, в том числе показателей подпрограмм, представлены в приложении № 3.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6. Результаты оценки эффективности реализации государственной программы в 20</w:t>
      </w:r>
      <w:r w:rsidR="00C23A82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году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>Основные цели реализации муниципальной программы в 20</w:t>
      </w:r>
      <w:r w:rsidR="00C23A82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достигнуты, задачи выполнены в пределах предусмотренных плановых показателей.</w:t>
      </w:r>
    </w:p>
    <w:p w:rsidR="00282A4B" w:rsidRDefault="00282A4B" w:rsidP="001A6B8F">
      <w:pPr>
        <w:pStyle w:val="ae"/>
        <w:spacing w:before="0" w:after="0"/>
        <w:ind w:firstLine="709"/>
        <w:jc w:val="both"/>
      </w:pPr>
      <w:r>
        <w:rPr>
          <w:sz w:val="28"/>
          <w:szCs w:val="28"/>
        </w:rPr>
        <w:t xml:space="preserve">В процессе реализации муниципальной программы, подпрограммы муниципальной программы основные мероприятия выполнены в полном объеме. 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7. Предложения по дальнейшей реализации муниципальной программы.</w:t>
      </w:r>
    </w:p>
    <w:p w:rsidR="00282A4B" w:rsidRDefault="00282A4B" w:rsidP="00282A4B">
      <w:pPr>
        <w:pStyle w:val="ae"/>
        <w:spacing w:before="0" w:after="0"/>
        <w:jc w:val="both"/>
        <w:rPr>
          <w:sz w:val="28"/>
          <w:szCs w:val="28"/>
        </w:rPr>
      </w:pPr>
    </w:p>
    <w:p w:rsidR="00282A4B" w:rsidRDefault="00282A4B" w:rsidP="001A6B8F">
      <w:pPr>
        <w:pStyle w:val="ae"/>
        <w:spacing w:before="0" w:after="0"/>
        <w:ind w:firstLine="709"/>
        <w:jc w:val="both"/>
        <w:rPr>
          <w:sz w:val="28"/>
          <w:szCs w:val="28"/>
        </w:rPr>
        <w:sectPr w:rsidR="00282A4B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Принимая во внимание, что основные мероприятия муниципальной программы в целом выполнены, значения целевых показателей соответствуют запланированным, Администрация </w:t>
      </w:r>
      <w:r w:rsidR="00FF423A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считает целесообразным продолжить реализацию муниципальной программы.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</w:t>
      </w:r>
    </w:p>
    <w:p w:rsidR="00282A4B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муниципальными финансами»</w:t>
      </w:r>
      <w:r w:rsidR="00300B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 20</w:t>
      </w:r>
      <w:r w:rsidR="00C23A82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center"/>
      </w:pPr>
    </w:p>
    <w:p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center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выполнении основных мероприятий подпрограмм и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за 20</w:t>
      </w:r>
      <w:r w:rsidR="00C23A82">
        <w:rPr>
          <w:sz w:val="28"/>
          <w:szCs w:val="28"/>
        </w:rPr>
        <w:t>20</w:t>
      </w:r>
      <w:r>
        <w:rPr>
          <w:sz w:val="28"/>
          <w:szCs w:val="28"/>
        </w:rPr>
        <w:t xml:space="preserve"> г. 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</w:p>
    <w:tbl>
      <w:tblPr>
        <w:tblW w:w="1540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90"/>
        <w:gridCol w:w="2419"/>
        <w:gridCol w:w="2052"/>
        <w:gridCol w:w="1384"/>
        <w:gridCol w:w="1384"/>
        <w:gridCol w:w="1384"/>
        <w:gridCol w:w="2395"/>
        <w:gridCol w:w="2348"/>
        <w:gridCol w:w="1451"/>
      </w:tblGrid>
      <w:tr w:rsidR="00EC7120" w:rsidTr="00EC7120">
        <w:trPr>
          <w:trHeight w:val="552"/>
        </w:trPr>
        <w:tc>
          <w:tcPr>
            <w:tcW w:w="590" w:type="dxa"/>
            <w:vMerge w:val="restart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9" w:type="dxa"/>
            <w:vMerge w:val="restart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2052" w:type="dxa"/>
            <w:vMerge w:val="restart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1A6B8F">
              <w:rPr>
                <w:rFonts w:ascii="Times New Roman" w:hAnsi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1A6B8F">
              <w:rPr>
                <w:rFonts w:ascii="Times New Roman" w:hAnsi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768" w:type="dxa"/>
            <w:gridSpan w:val="2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4743" w:type="dxa"/>
            <w:gridSpan w:val="2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F90E78" w:rsidTr="00EC7120">
        <w:tc>
          <w:tcPr>
            <w:tcW w:w="590" w:type="dxa"/>
            <w:vMerge/>
          </w:tcPr>
          <w:p w:rsidR="00282A4B" w:rsidRPr="00300BAD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Merge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Tr="00EC7120">
        <w:tc>
          <w:tcPr>
            <w:tcW w:w="590" w:type="dxa"/>
          </w:tcPr>
          <w:p w:rsidR="00282A4B" w:rsidRPr="00300BAD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282A4B">
            <w:pPr>
              <w:widowControl w:val="0"/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90E78" w:rsidTr="00EC7120"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e"/>
              <w:spacing w:before="0" w:after="0"/>
            </w:pPr>
            <w:r w:rsidRPr="001A6B8F">
              <w:t xml:space="preserve">Подпрограмма 1 </w:t>
            </w:r>
            <w:r w:rsidRPr="001A6B8F">
              <w:rPr>
                <w:kern w:val="2"/>
              </w:rPr>
              <w:t>Долгосрочное финансовое планирование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070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f1"/>
              <w:rPr>
                <w:kern w:val="2"/>
                <w:sz w:val="24"/>
                <w:szCs w:val="24"/>
              </w:rPr>
            </w:pPr>
            <w:r w:rsidRPr="001A6B8F">
              <w:rPr>
                <w:sz w:val="24"/>
                <w:szCs w:val="24"/>
              </w:rPr>
              <w:t>Основное мероприятие 1.1.</w:t>
            </w:r>
            <w:r w:rsidRPr="001A6B8F">
              <w:rPr>
                <w:kern w:val="2"/>
                <w:sz w:val="24"/>
                <w:szCs w:val="24"/>
              </w:rPr>
              <w:t xml:space="preserve"> </w:t>
            </w:r>
            <w:r w:rsidR="00104013" w:rsidRPr="006D7FE1">
              <w:rPr>
                <w:sz w:val="24"/>
                <w:szCs w:val="24"/>
              </w:rPr>
              <w:t xml:space="preserve">Реализация мероприятий по </w:t>
            </w:r>
            <w:r w:rsidR="00104013" w:rsidRPr="006D7FE1">
              <w:rPr>
                <w:spacing w:val="-4"/>
                <w:sz w:val="24"/>
                <w:szCs w:val="24"/>
              </w:rPr>
              <w:t>росту доходного потенциала</w:t>
            </w:r>
            <w:r w:rsidR="00104013" w:rsidRPr="006D7FE1">
              <w:rPr>
                <w:sz w:val="24"/>
                <w:szCs w:val="24"/>
              </w:rPr>
              <w:t xml:space="preserve"> </w:t>
            </w:r>
            <w:r w:rsidR="00104013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="00104013" w:rsidRPr="001A6B8F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C23A82">
            <w:pPr>
              <w:pStyle w:val="af2"/>
              <w:jc w:val="left"/>
              <w:rPr>
                <w:kern w:val="2"/>
                <w:sz w:val="24"/>
                <w:szCs w:val="24"/>
              </w:rPr>
            </w:pPr>
            <w:r w:rsidRPr="001A6B8F">
              <w:rPr>
                <w:kern w:val="2"/>
                <w:sz w:val="24"/>
                <w:szCs w:val="24"/>
              </w:rPr>
              <w:t>1 января 20</w:t>
            </w:r>
            <w:r w:rsidR="00C23A82">
              <w:rPr>
                <w:kern w:val="2"/>
                <w:sz w:val="24"/>
                <w:szCs w:val="24"/>
              </w:rPr>
              <w:t>20</w:t>
            </w:r>
            <w:r w:rsidRPr="001A6B8F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af2"/>
              <w:jc w:val="left"/>
              <w:rPr>
                <w:sz w:val="24"/>
                <w:szCs w:val="24"/>
              </w:rPr>
            </w:pPr>
            <w:r w:rsidRPr="001A6B8F">
              <w:rPr>
                <w:kern w:val="2"/>
                <w:sz w:val="24"/>
                <w:szCs w:val="24"/>
              </w:rPr>
              <w:t>на постоян</w:t>
            </w:r>
            <w:r w:rsidRPr="001A6B8F">
              <w:rPr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исполнение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ных назначений по налоговым и ненало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говым доходам;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достижение устойчи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вой положительной динамики поступле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ний по всем видам налоговых и ненало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говых доходов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070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E651A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1.2. </w:t>
            </w:r>
          </w:p>
          <w:p w:rsidR="00282A4B" w:rsidRPr="001E651A" w:rsidRDefault="00104013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Проведение оценки эффективности налоговых льгот (пониженных ставок </w:t>
            </w:r>
            <w:r w:rsidRPr="001E651A">
              <w:rPr>
                <w:rFonts w:ascii="Times New Roman" w:hAnsi="Times New Roman" w:cs="Times New Roman"/>
                <w:spacing w:val="-4"/>
                <w:kern w:val="2"/>
                <w:sz w:val="24"/>
                <w:szCs w:val="24"/>
              </w:rPr>
              <w:t xml:space="preserve">по налогам), установленных 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нормативно-правовыми актами Красновского сельского поселения о налогах и сборах 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C23A82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постоян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ной основе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сокращение неэффек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тивных и малоэффективных региональных 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говых льгот и реали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зация мер, направ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на оптимиза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 налоговых льгот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сокращение неэффек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тивных и малоэффективных региональных нало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говых льгот и реали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зация мер, направ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на оптимиза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 налоговых льгот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070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1.3. 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Фор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 xml:space="preserve">мирование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в соответ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ствии с муниципальными про</w:t>
            </w:r>
            <w:r w:rsidRPr="001A6B8F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граммами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C23A82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переход на формиро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вание и исполнение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основе программно-целевых принципов (планиро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вание, контроль и последующая оценка эффективности ис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пользования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ных средств); 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доля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формируемых в рам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ках муниципальных программ, к общему объему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1E651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составит в 20</w:t>
            </w:r>
            <w:r w:rsid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0 году более 90 процентов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переход на формиро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вание и исполнение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 основе программно-целевых принципов (планиро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вание, контроль и последующая оценка эффективности ис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пользования бюджет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ных средств); 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доля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формируемых в рам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ках муниципальных программ, к общему объему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1E651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составит в 20</w:t>
            </w:r>
            <w:r w:rsid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0 году более 90 процентов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1E651A" w:rsidP="006F42B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1E651A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2.1. </w:t>
            </w:r>
          </w:p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работка и совершенствование нормативного правового регу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лирования по организации бюд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жетного процесса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C23A8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подготовка проектов решений Собрания депутатов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нормативных право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подготовка и приня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тие нормативных правовых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 по вопросам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зации бюджетного процесса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подготовка проектов решений Собрания депутатов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нормативных право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поселения, подготовка и приня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тие нормативных правовых актов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 по вопросам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зации бюджетного процесса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</w:t>
            </w:r>
            <w:r w:rsid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. Обеспечение деятельности Администрации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C23A8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реализа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ции управ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ленческой и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зационной деятель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ности аппарата управления в целях повышения 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исполне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ния муниципальных функций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реализа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ции управ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ленческой и органи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зационной деятель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ности аппарата управления в целях повышения эффек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исполне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ния муниципальных функций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F90E78" w:rsidRPr="001A6B8F" w:rsidTr="00EC7120">
        <w:trPr>
          <w:trHeight w:val="323"/>
        </w:trPr>
        <w:tc>
          <w:tcPr>
            <w:tcW w:w="590" w:type="dxa"/>
          </w:tcPr>
          <w:p w:rsidR="00282A4B" w:rsidRPr="00300BAD" w:rsidRDefault="00EC7120" w:rsidP="006F42B7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</w:t>
            </w:r>
            <w:r w:rsid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  <w:p w:rsidR="00282A4B" w:rsidRDefault="00282A4B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Организация планирования и исполнения расходов бюджета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1E651A" w:rsidRDefault="001E651A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1E651A" w:rsidRPr="001A6B8F" w:rsidRDefault="001E651A" w:rsidP="006F42B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FF423A"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C23A8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менного исполнения бюджета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менного исполнения бюджета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  <w:p w:rsidR="00282A4B" w:rsidRPr="001A6B8F" w:rsidRDefault="00282A4B" w:rsidP="006F42B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82A4B" w:rsidRPr="001A6B8F" w:rsidRDefault="00282A4B" w:rsidP="006F42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2.4.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Организация и осуществление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внутреннего муниципального финансового контроля </w:t>
            </w: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за соблюдением бюджетного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законодательства Российской Федерации, контроля за соблюдением законодательства Российской Федерации 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о контрактной системе </w:t>
            </w:r>
          </w:p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1242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сфере закупок получателями средств бюджета Красновского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C23A8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пресечение нарушений в финансово-бюджетной сфере, законодательства Российской Федерации о контрактной системе в сфере закупок 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методологической базы по осуществлению внутреннего 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 муниципального финансового контроля;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использования средств бюджета </w:t>
            </w:r>
            <w:r w:rsidRPr="00EC712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Красновского сельского поселения </w:t>
            </w: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 соответствии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пресечение нарушений в финансово-бюджетной сфере, законодательства Российской Федерации о контрактной системе в сфере закупок 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EC7120" w:rsidRPr="00EC7120" w:rsidRDefault="00EC7120" w:rsidP="00EC71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методологической базы по осуществлению внутреннего 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 муниципального финансового контроля;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использования средств бюджета </w:t>
            </w:r>
            <w:r w:rsidRPr="00EC7120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Красновского сельского поселения </w:t>
            </w:r>
            <w:r w:rsidRPr="00EC7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 соответствии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Основное мероприятие 2.5.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Сопровождение единой информационной системы </w:t>
            </w:r>
            <w:r w:rsidRPr="00012428">
              <w:rPr>
                <w:rFonts w:ascii="Times New Roman" w:eastAsia="Times New Roman" w:hAnsi="Times New Roman"/>
                <w:spacing w:val="-4"/>
                <w:kern w:val="2"/>
                <w:sz w:val="24"/>
                <w:szCs w:val="24"/>
                <w:lang w:eastAsia="ru-RU"/>
              </w:rPr>
              <w:t>управления общественными</w:t>
            </w: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финансами Ростовской области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C23A8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EC7120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работы по сопровождению</w:t>
            </w:r>
            <w:r w:rsidRPr="00EC7120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программного обеспечения выполнены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C7120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работы по сопровождению</w:t>
            </w:r>
            <w:r w:rsidRPr="00EC7120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программного обеспечения выполнены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3.1. Обеспечение проведения еди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ной политики муниципальных заимствований Красновского сельского поселения управления муниципальным долгом в соответ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ствии с Бюджетным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кодексом 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Российской Федерации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C23A8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3.2.</w:t>
            </w:r>
          </w:p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бюджетных ас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сигнований на обслуживание муниципального долга Красновского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C23A8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расхо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ленных Бюджетным кодексом Российской Федерации; 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отсутствие просро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ченной задолженно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сти по расходам на обслуживание муниципального долга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расхо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ленных Бюджетным кодексом Российской Федерации; </w:t>
            </w:r>
          </w:p>
          <w:p w:rsidR="00EC7120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отсутствие просро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ченной задолженно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сти по расходам на обслуживание муниципального долга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Подпрограмма 4. </w:t>
            </w:r>
            <w:r w:rsidRPr="004B6A0C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«Содействие повышению качества управления муниципальными финансами».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snapToGrid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4.1.</w:t>
            </w:r>
          </w:p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Совершенствование выравнивания бюджетной обеспеченности Красновского сельского поселения»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C23A8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серверное оборудо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приобретено и введено в эксплуата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серверное оборудо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приобретено и введено в эксплуата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цию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4.2.</w:t>
            </w:r>
          </w:p>
          <w:p w:rsidR="00EC7120" w:rsidRPr="00012428" w:rsidRDefault="00EC7120" w:rsidP="00EC7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012428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Меры, направленные </w:t>
            </w:r>
          </w:p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124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на обеспечение сбалансированности бюджета Красновского сельского поселения»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C23A8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Style w:val="Bodytext"/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система управления базами данных п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обретена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Style w:val="Bodytext"/>
                <w:rFonts w:ascii="Times New Roman" w:hAnsi="Times New Roman" w:cs="Times New Roman"/>
                <w:kern w:val="2"/>
                <w:sz w:val="24"/>
                <w:szCs w:val="24"/>
                <w:lang w:eastAsia="zh-CN"/>
              </w:rPr>
              <w:t>система управления базами данных п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обретена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4.3.</w:t>
            </w:r>
          </w:p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Предоставление бюджетных кредитов бюджетам муниципальных образований в Ростовской области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C23A8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приобретено и внед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рено программное обеспечение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приобретено и внед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рено программное обеспечение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4.4.</w:t>
            </w:r>
          </w:p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Внедрение единой информаци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онной системы управления об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щественными финансами Красновского сельского поселения на уровне сельских поселений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C23A8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работы по внедре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нию единой инфор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ственными финан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сами Красновского сельского поселения на уровне сельских поселений Красновского сельского поселения выполнены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работы по внедре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нию единой инфор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ственными финан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сами Красновского сельского поселения выполнены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Pr="001E651A" w:rsidRDefault="00EC7120" w:rsidP="00EC71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4.5.Сопровождение единой инфор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мационной системы управления общественными финансами Красновского сельского поселения в части при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обретенных подсистем и средств вычислительной тех</w:t>
            </w:r>
            <w:r w:rsidRPr="001E651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ники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C23A8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работы по сопровож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дению программного обеспечения выпол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нены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работы по сопровож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дению программного обеспечения выпол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нены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C7120" w:rsidRPr="001A6B8F" w:rsidTr="00EC7120">
        <w:trPr>
          <w:trHeight w:val="323"/>
        </w:trPr>
        <w:tc>
          <w:tcPr>
            <w:tcW w:w="590" w:type="dxa"/>
          </w:tcPr>
          <w:p w:rsidR="00EC7120" w:rsidRPr="00300BAD" w:rsidRDefault="00EC7120" w:rsidP="00EC7120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9" w:type="dxa"/>
            <w:tcBorders>
              <w:left w:val="single" w:sz="4" w:space="0" w:color="000000"/>
            </w:tcBorders>
          </w:tcPr>
          <w:p w:rsidR="00EC7120" w:rsidRDefault="00EC7120" w:rsidP="00EC7120">
            <w:pPr>
              <w:pStyle w:val="NoSpacing"/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</w:pP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>5.</w:t>
            </w:r>
          </w:p>
          <w:p w:rsidR="00EC7120" w:rsidRPr="004B6A0C" w:rsidRDefault="00EC7120" w:rsidP="00EC7120">
            <w:pPr>
              <w:pStyle w:val="NoSpacing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 xml:space="preserve">«Поддержание устойчивого исполнения бюджета </w:t>
            </w:r>
            <w:r w:rsidRPr="004B6A0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4B6A0C">
              <w:rPr>
                <w:rFonts w:ascii="Times New Roman" w:hAnsi="Times New Roman" w:cs="Times New Roman"/>
                <w:bCs/>
                <w:spacing w:val="-4"/>
                <w:kern w:val="2"/>
                <w:sz w:val="24"/>
                <w:szCs w:val="24"/>
              </w:rPr>
              <w:t>».</w:t>
            </w:r>
          </w:p>
        </w:tc>
        <w:tc>
          <w:tcPr>
            <w:tcW w:w="2052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C23A82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1 января 20</w:t>
            </w:r>
            <w:r w:rsidR="00C23A82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31 декабря 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1A6B8F">
                <w:rPr>
                  <w:rFonts w:ascii="Times New Roman" w:hAnsi="Times New Roman" w:cs="Times New Roman"/>
                  <w:kern w:val="2"/>
                  <w:sz w:val="24"/>
                  <w:szCs w:val="24"/>
                </w:rPr>
                <w:t>2030 г</w:t>
              </w:r>
            </w:smartTag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395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исполнения бюджета Красновского сельского поселения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000000"/>
            </w:tcBorders>
          </w:tcPr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своевре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исполнения бюджета Красновского сельского поселения</w:t>
            </w:r>
          </w:p>
          <w:p w:rsidR="00EC7120" w:rsidRPr="001A6B8F" w:rsidRDefault="00EC7120" w:rsidP="00EC712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EC7120" w:rsidRPr="001A6B8F" w:rsidRDefault="00EC7120" w:rsidP="00EC7120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:rsidR="00282A4B" w:rsidRDefault="00282A4B" w:rsidP="006F42B7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6F42B7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7E3362" w:rsidRDefault="007E3362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1A6B8F" w:rsidRDefault="001A6B8F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отчету о реализации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82A4B">
        <w:rPr>
          <w:sz w:val="28"/>
          <w:szCs w:val="28"/>
        </w:rPr>
        <w:t xml:space="preserve"> сельского поселения 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 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муниципальными финансами»</w:t>
      </w:r>
      <w:r w:rsidR="00300B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 20</w:t>
      </w:r>
      <w:r w:rsidR="00C23A82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финансировании и освоении проводимых мероприятий</w:t>
      </w:r>
    </w:p>
    <w:p w:rsidR="00282A4B" w:rsidRDefault="00282A4B" w:rsidP="00282A4B">
      <w:pPr>
        <w:pStyle w:val="ae"/>
        <w:spacing w:before="0"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Программы в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20</w:t>
      </w:r>
      <w:r w:rsidR="00C23A82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году</w:t>
      </w:r>
    </w:p>
    <w:p w:rsidR="00282A4B" w:rsidRDefault="00282A4B" w:rsidP="00282A4B">
      <w:pPr>
        <w:pStyle w:val="ae"/>
        <w:jc w:val="center"/>
        <w:rPr>
          <w:sz w:val="28"/>
          <w:szCs w:val="28"/>
        </w:rPr>
      </w:pP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37"/>
        <w:gridCol w:w="2134"/>
        <w:gridCol w:w="2256"/>
        <w:gridCol w:w="1803"/>
      </w:tblGrid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Наименование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программы,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Подпрограммы, основного мероприятия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Источники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финансирования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>Объем расходов (тыс. рублей),</w:t>
            </w:r>
          </w:p>
          <w:p w:rsidR="00282A4B" w:rsidRPr="00300BAD" w:rsidRDefault="00282A4B" w:rsidP="00282A4B">
            <w:pPr>
              <w:pStyle w:val="ae"/>
              <w:jc w:val="center"/>
              <w:rPr>
                <w:bCs/>
              </w:rPr>
            </w:pPr>
            <w:r w:rsidRPr="00300BAD">
              <w:rPr>
                <w:bCs/>
              </w:rPr>
              <w:t>предусмотренных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программой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before="0"/>
              <w:jc w:val="center"/>
              <w:rPr>
                <w:bCs/>
              </w:rPr>
            </w:pPr>
            <w:r w:rsidRPr="00300BAD">
              <w:rPr>
                <w:bCs/>
              </w:rPr>
              <w:t xml:space="preserve">Фактические </w:t>
            </w:r>
          </w:p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расходы (тыс. рублей)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1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2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3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4</w:t>
            </w:r>
          </w:p>
        </w:tc>
      </w:tr>
      <w:tr w:rsidR="00282A4B" w:rsidTr="001A6B8F">
        <w:trPr>
          <w:trHeight w:val="268"/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</w:pPr>
            <w:r w:rsidRPr="00300BAD">
              <w:rPr>
                <w:bCs/>
              </w:rPr>
              <w:t xml:space="preserve">Муниципальная программа </w:t>
            </w:r>
            <w:r w:rsidR="00FF423A" w:rsidRPr="00300BAD">
              <w:rPr>
                <w:bCs/>
              </w:rPr>
              <w:t>Красновского</w:t>
            </w:r>
            <w:r w:rsidRPr="00300BAD">
              <w:rPr>
                <w:bCs/>
              </w:rPr>
              <w:t xml:space="preserve"> сельского поселения «Управление 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1A6B8F">
        <w:trPr>
          <w:trHeight w:val="560"/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shd w:val="clear" w:color="auto" w:fill="FFFFFF"/>
          </w:tcPr>
          <w:p w:rsidR="00282A4B" w:rsidRPr="00300BAD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sz w:val="24"/>
                <w:szCs w:val="24"/>
              </w:rPr>
              <w:t xml:space="preserve">Подпрограмма 1 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>Долгосрочное финансовое планирование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shd w:val="clear" w:color="auto" w:fill="FFFFFF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trHeight w:val="1078"/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282A4B" w:rsidP="00282A4B">
            <w:pPr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FF423A" w:rsidRPr="00300BAD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300BA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282A4B" w:rsidRPr="00300BAD" w:rsidRDefault="00282A4B" w:rsidP="00282A4B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 4. «</w:t>
            </w:r>
            <w:r w:rsidR="0049228F" w:rsidRPr="004922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Содействие повышению качества управления муниципальными финансами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282A4B" w:rsidTr="00282A4B">
        <w:trPr>
          <w:jc w:val="center"/>
        </w:trPr>
        <w:tc>
          <w:tcPr>
            <w:tcW w:w="9737" w:type="dxa"/>
            <w:vMerge/>
            <w:vAlign w:val="center"/>
          </w:tcPr>
          <w:p w:rsidR="00282A4B" w:rsidRPr="00300BAD" w:rsidRDefault="00282A4B" w:rsidP="00282A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:rsidTr="00282A4B">
        <w:trPr>
          <w:jc w:val="center"/>
        </w:trPr>
        <w:tc>
          <w:tcPr>
            <w:tcW w:w="9737" w:type="dxa"/>
            <w:vMerge w:val="restart"/>
            <w:vAlign w:val="center"/>
          </w:tcPr>
          <w:p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300BAD">
              <w:rPr>
                <w:rFonts w:ascii="Times New Roman" w:hAnsi="Times New Roman"/>
                <w:kern w:val="2"/>
                <w:sz w:val="24"/>
                <w:szCs w:val="24"/>
              </w:rPr>
              <w:t xml:space="preserve">. </w:t>
            </w:r>
            <w:r w:rsidRPr="0049228F">
              <w:rPr>
                <w:rFonts w:ascii="Times New Roman" w:hAnsi="Times New Roman"/>
                <w:bCs/>
                <w:spacing w:val="-4"/>
                <w:kern w:val="2"/>
                <w:sz w:val="24"/>
                <w:szCs w:val="24"/>
              </w:rPr>
              <w:t xml:space="preserve">«Поддержание устойчивого исполнения бюджета </w:t>
            </w:r>
            <w:r w:rsidRPr="004922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49228F">
              <w:rPr>
                <w:rFonts w:ascii="Times New Roman" w:hAnsi="Times New Roman"/>
                <w:bCs/>
                <w:spacing w:val="-4"/>
                <w:kern w:val="2"/>
                <w:sz w:val="24"/>
                <w:szCs w:val="24"/>
              </w:rPr>
              <w:t>»</w:t>
            </w: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Всего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:rsidTr="00282A4B">
        <w:trPr>
          <w:jc w:val="center"/>
        </w:trPr>
        <w:tc>
          <w:tcPr>
            <w:tcW w:w="9737" w:type="dxa"/>
            <w:vMerge/>
            <w:vAlign w:val="center"/>
          </w:tcPr>
          <w:p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Областной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  <w:tr w:rsidR="0049228F" w:rsidTr="00282A4B">
        <w:trPr>
          <w:jc w:val="center"/>
        </w:trPr>
        <w:tc>
          <w:tcPr>
            <w:tcW w:w="9737" w:type="dxa"/>
            <w:vMerge/>
            <w:vAlign w:val="center"/>
          </w:tcPr>
          <w:p w:rsidR="0049228F" w:rsidRPr="00300BAD" w:rsidRDefault="0049228F" w:rsidP="004922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rPr>
                <w:bCs/>
              </w:rPr>
            </w:pPr>
            <w:r w:rsidRPr="00300BAD">
              <w:rPr>
                <w:bCs/>
              </w:rPr>
              <w:t>Местный бюджет</w:t>
            </w:r>
          </w:p>
        </w:tc>
        <w:tc>
          <w:tcPr>
            <w:tcW w:w="2256" w:type="dxa"/>
            <w:tcBorders>
              <w:lef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  <w:tc>
          <w:tcPr>
            <w:tcW w:w="180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49228F" w:rsidRPr="00300BAD" w:rsidRDefault="0049228F" w:rsidP="0049228F">
            <w:pPr>
              <w:pStyle w:val="ae"/>
              <w:spacing w:after="0"/>
              <w:jc w:val="center"/>
              <w:rPr>
                <w:bCs/>
              </w:rPr>
            </w:pPr>
            <w:r w:rsidRPr="00300BAD">
              <w:rPr>
                <w:bCs/>
              </w:rPr>
              <w:t>0,00</w:t>
            </w:r>
          </w:p>
        </w:tc>
      </w:tr>
    </w:tbl>
    <w:p w:rsidR="00282A4B" w:rsidRDefault="00282A4B" w:rsidP="00282A4B">
      <w:pPr>
        <w:pStyle w:val="ae"/>
        <w:jc w:val="center"/>
        <w:sectPr w:rsidR="00282A4B">
          <w:pgSz w:w="16838" w:h="11906" w:orient="landscape"/>
          <w:pgMar w:top="719" w:right="1134" w:bottom="539" w:left="1134" w:header="0" w:footer="0" w:gutter="0"/>
          <w:cols w:space="720"/>
          <w:formProt w:val="0"/>
          <w:docGrid w:linePitch="360"/>
        </w:sectPr>
      </w:pP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Приложение № 3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 отчету о реализации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муниципальной программы</w:t>
      </w:r>
    </w:p>
    <w:p w:rsidR="00282A4B" w:rsidRDefault="00FF423A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Красновского</w:t>
      </w:r>
      <w:r w:rsidR="00282A4B">
        <w:rPr>
          <w:bCs/>
          <w:sz w:val="28"/>
          <w:szCs w:val="28"/>
        </w:rPr>
        <w:t xml:space="preserve"> сельского поселения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«Управление муниципальными финансами</w:t>
      </w:r>
    </w:p>
    <w:p w:rsidR="00300BAD" w:rsidRDefault="00282A4B" w:rsidP="00282A4B">
      <w:pPr>
        <w:pStyle w:val="ae"/>
        <w:spacing w:before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создание условий для эффективного управления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 муниципальными финансами» за 20</w:t>
      </w:r>
      <w:r w:rsidR="00C23A82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год</w:t>
      </w:r>
    </w:p>
    <w:p w:rsidR="00282A4B" w:rsidRDefault="00282A4B" w:rsidP="00282A4B">
      <w:pPr>
        <w:pStyle w:val="ae"/>
        <w:spacing w:before="0" w:after="0"/>
        <w:jc w:val="right"/>
        <w:rPr>
          <w:sz w:val="28"/>
          <w:szCs w:val="28"/>
        </w:rPr>
      </w:pPr>
    </w:p>
    <w:p w:rsidR="00282A4B" w:rsidRDefault="00282A4B" w:rsidP="00282A4B">
      <w:pPr>
        <w:pStyle w:val="ae"/>
        <w:spacing w:before="0"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СВЕДЕНИЯ</w:t>
      </w:r>
    </w:p>
    <w:p w:rsidR="00282A4B" w:rsidRDefault="00282A4B" w:rsidP="00282A4B">
      <w:pPr>
        <w:pStyle w:val="ae"/>
        <w:spacing w:before="0" w:after="0"/>
        <w:jc w:val="center"/>
      </w:pPr>
      <w:r>
        <w:rPr>
          <w:b/>
          <w:bCs/>
          <w:sz w:val="27"/>
          <w:szCs w:val="27"/>
        </w:rPr>
        <w:t>о достижении значений показателей (индикаторов)</w:t>
      </w:r>
      <w:r>
        <w:t xml:space="preserve"> </w:t>
      </w:r>
    </w:p>
    <w:tbl>
      <w:tblPr>
        <w:tblW w:w="1593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3"/>
        <w:gridCol w:w="4804"/>
        <w:gridCol w:w="3015"/>
        <w:gridCol w:w="3015"/>
        <w:gridCol w:w="3883"/>
      </w:tblGrid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right"/>
            </w:pPr>
            <w:r>
              <w:t>№</w:t>
            </w:r>
          </w:p>
          <w:p w:rsidR="00282A4B" w:rsidRDefault="00282A4B" w:rsidP="00282A4B">
            <w:pPr>
              <w:pStyle w:val="ae"/>
              <w:spacing w:before="0" w:after="0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п/п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Наименование целевого индикатора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Единица</w:t>
            </w: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измерения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C23A82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План, 20</w:t>
            </w:r>
            <w:r w:rsidR="00C23A82">
              <w:rPr>
                <w:bCs/>
                <w:sz w:val="27"/>
                <w:szCs w:val="27"/>
              </w:rPr>
              <w:t>20</w:t>
            </w:r>
            <w:r>
              <w:rPr>
                <w:bCs/>
                <w:sz w:val="27"/>
                <w:szCs w:val="27"/>
              </w:rPr>
              <w:t xml:space="preserve"> год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C23A82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Факт, 20</w:t>
            </w:r>
            <w:r w:rsidR="00C23A82">
              <w:rPr>
                <w:bCs/>
                <w:sz w:val="27"/>
                <w:szCs w:val="27"/>
              </w:rPr>
              <w:t>20</w:t>
            </w:r>
            <w:r>
              <w:rPr>
                <w:bCs/>
                <w:sz w:val="27"/>
                <w:szCs w:val="27"/>
              </w:rPr>
              <w:t xml:space="preserve"> год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</w:pPr>
            <w:r>
              <w:rPr>
                <w:bCs/>
                <w:sz w:val="27"/>
                <w:szCs w:val="27"/>
              </w:rPr>
              <w:t xml:space="preserve">Муниципальная программа </w:t>
            </w:r>
            <w:r w:rsidR="00FF423A">
              <w:rPr>
                <w:bCs/>
                <w:sz w:val="27"/>
                <w:szCs w:val="27"/>
              </w:rPr>
              <w:t>Красновского</w:t>
            </w:r>
            <w:r>
              <w:rPr>
                <w:bCs/>
                <w:sz w:val="27"/>
                <w:szCs w:val="27"/>
              </w:rPr>
              <w:t xml:space="preserve"> сельского поселения «Управление  муниципальными финансами и создание условий для эффективного управления муниципальными финансами»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Подпрограмма 1. «Долгосрочное финансовое планирование»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</w:pPr>
            <w: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</w:pPr>
            <w:r>
              <w:rPr>
                <w:bCs/>
                <w:kern w:val="2"/>
              </w:rPr>
              <w:t xml:space="preserve">Темп налоговых и неналоговых доходов бюджета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napToGrid w:val="0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</w:pPr>
          </w:p>
          <w:p w:rsidR="00282A4B" w:rsidRDefault="00282A4B" w:rsidP="00282A4B">
            <w:pPr>
              <w:pStyle w:val="ae"/>
              <w:spacing w:before="0" w:after="0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%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282A4B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&lt;100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snapToGrid w:val="0"/>
            </w:pPr>
          </w:p>
          <w:p w:rsidR="00282A4B" w:rsidRDefault="00282A4B" w:rsidP="00282A4B"/>
          <w:p w:rsidR="00282A4B" w:rsidRDefault="00282A4B" w:rsidP="00282A4B">
            <w:pPr>
              <w:pStyle w:val="ae"/>
              <w:spacing w:before="0" w:after="0"/>
              <w:jc w:val="center"/>
              <w:rPr>
                <w:spacing w:val="-26"/>
                <w:kern w:val="2"/>
                <w:lang w:val="en-US"/>
              </w:rPr>
            </w:pPr>
            <w:r>
              <w:rPr>
                <w:spacing w:val="-26"/>
                <w:kern w:val="2"/>
                <w:lang w:val="en-US"/>
              </w:rPr>
              <w:t>&lt;100</w:t>
            </w:r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Pr="00300BAD" w:rsidRDefault="00282A4B" w:rsidP="00282A4B">
            <w:pPr>
              <w:jc w:val="center"/>
              <w:rPr>
                <w:rFonts w:ascii="Times New Roman" w:hAnsi="Times New Roman"/>
                <w:bCs/>
                <w:kern w:val="2"/>
              </w:rPr>
            </w:pPr>
            <w:r w:rsidRPr="00300BAD">
              <w:rPr>
                <w:rFonts w:ascii="Times New Roman" w:hAnsi="Times New Roman"/>
                <w:bCs/>
                <w:kern w:val="2"/>
              </w:rPr>
              <w:t>Подпрограмма 2. «Нормативно-методическое обеспечение и организация бюджетного процесса»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Default="00282A4B" w:rsidP="00282A4B">
            <w:pPr>
              <w:pStyle w:val="ae"/>
              <w:spacing w:before="0" w:after="0"/>
              <w:rPr>
                <w:bCs/>
                <w:kern w:val="2"/>
              </w:rPr>
            </w:pPr>
            <w:r>
              <w:rPr>
                <w:bCs/>
              </w:rPr>
              <w:t>Своевременное внесение проектов решений о бюджете</w:t>
            </w:r>
            <w:r>
              <w:t xml:space="preserve">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  <w:r>
              <w:rPr>
                <w:bCs/>
              </w:rPr>
              <w:t xml:space="preserve"> на очередной финансовый год и плановый период и об отчете, об исполнении бюджета</w:t>
            </w:r>
            <w:r>
              <w:t xml:space="preserve"> </w:t>
            </w:r>
            <w:r w:rsidR="00FF423A">
              <w:rPr>
                <w:kern w:val="2"/>
              </w:rPr>
              <w:t>Красновского</w:t>
            </w:r>
            <w:r>
              <w:rPr>
                <w:bCs/>
                <w:kern w:val="2"/>
              </w:rPr>
              <w:t xml:space="preserve"> сельского поселения</w:t>
            </w:r>
            <w:r>
              <w:rPr>
                <w:bCs/>
              </w:rPr>
              <w:t>, в сроки, установленные Бюджетным кодексом Российской Федерации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  <w:vAlign w:val="center"/>
          </w:tcPr>
          <w:p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  <w:vAlign w:val="center"/>
          </w:tcPr>
          <w:p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  <w:vAlign w:val="center"/>
          </w:tcPr>
          <w:p w:rsidR="00282A4B" w:rsidRDefault="00282A4B" w:rsidP="00282A4B">
            <w:pPr>
              <w:pStyle w:val="af3"/>
              <w:widowControl w:val="0"/>
              <w:autoSpaceDE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</w:tr>
      <w:tr w:rsidR="00282A4B" w:rsidTr="00282A4B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Подпрограмма 3. «Управление муниципальным долгом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сельского поселения»</w:t>
            </w:r>
          </w:p>
        </w:tc>
      </w:tr>
      <w:tr w:rsidR="00282A4B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282A4B" w:rsidRPr="001A6B8F" w:rsidRDefault="00282A4B" w:rsidP="00282A4B">
            <w:pPr>
              <w:pStyle w:val="ae"/>
              <w:spacing w:before="0" w:after="0"/>
              <w:rPr>
                <w:bCs/>
              </w:rPr>
            </w:pPr>
            <w:r w:rsidRPr="001A6B8F"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1A6B8F" w:rsidRDefault="00282A4B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Отношение объема муниципального долга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 к общему годовому объему доходов бюд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жета </w:t>
            </w:r>
            <w:r w:rsidR="00FF423A" w:rsidRPr="001A6B8F">
              <w:rPr>
                <w:rFonts w:ascii="Times New Roman" w:hAnsi="Times New Roman"/>
                <w:kern w:val="2"/>
                <w:sz w:val="24"/>
                <w:szCs w:val="24"/>
              </w:rPr>
              <w:t>Красновского</w:t>
            </w:r>
            <w:r w:rsidRPr="001A6B8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без учета объема безвоз</w:t>
            </w: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мездных поступлений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282A4B" w:rsidRPr="001A6B8F" w:rsidRDefault="00282A4B" w:rsidP="00282A4B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  <w:tr w:rsidR="006B59CA" w:rsidTr="006B59CA">
        <w:trPr>
          <w:trHeight w:val="573"/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6B59CA" w:rsidRPr="006B59CA" w:rsidRDefault="006B59CA" w:rsidP="006B59CA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одпрограмм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а 4.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«Содействие повышению качества управления муниципальными финансами»</w:t>
            </w:r>
          </w:p>
        </w:tc>
      </w:tr>
      <w:tr w:rsidR="006B59CA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6B59CA" w:rsidRPr="001A6B8F" w:rsidRDefault="006B59CA" w:rsidP="006B59CA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6B59CA" w:rsidRDefault="006B59CA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9C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Отсутствие просроченной задолженности по долговым обязательствам и расходам на обслуживание </w:t>
            </w:r>
            <w:r w:rsidRPr="006B59CA">
              <w:rPr>
                <w:rFonts w:ascii="Times New Roman" w:hAnsi="Times New Roman"/>
                <w:sz w:val="24"/>
                <w:szCs w:val="24"/>
              </w:rPr>
              <w:t xml:space="preserve">муниципального долга </w:t>
            </w: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  <w:tr w:rsidR="006B59CA" w:rsidTr="00FF6571">
        <w:trPr>
          <w:jc w:val="center"/>
        </w:trPr>
        <w:tc>
          <w:tcPr>
            <w:tcW w:w="15930" w:type="dxa"/>
            <w:gridSpan w:val="5"/>
            <w:tcBorders>
              <w:right w:val="thickThinLargeGap" w:sz="6" w:space="0" w:color="C0C0C0"/>
            </w:tcBorders>
            <w:shd w:val="clear" w:color="auto" w:fill="FFFFFF"/>
          </w:tcPr>
          <w:p w:rsidR="006B59CA" w:rsidRPr="006B59CA" w:rsidRDefault="006B59CA" w:rsidP="008E663C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одпрограмм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а 5.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«</w:t>
            </w:r>
            <w:r w:rsidRPr="008E663C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Поддержание устойчивого исполнения местных бюджетов</w:t>
            </w:r>
            <w:r w:rsidRPr="006B59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</w:tr>
      <w:tr w:rsidR="006B59CA" w:rsidTr="00282A4B">
        <w:trPr>
          <w:jc w:val="center"/>
        </w:trPr>
        <w:tc>
          <w:tcPr>
            <w:tcW w:w="1213" w:type="dxa"/>
            <w:shd w:val="clear" w:color="auto" w:fill="FFFFFF"/>
          </w:tcPr>
          <w:p w:rsidR="006B59CA" w:rsidRPr="001A6B8F" w:rsidRDefault="006B59CA" w:rsidP="006B59CA">
            <w:pPr>
              <w:pStyle w:val="ae"/>
              <w:spacing w:before="0" w:after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04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6B59CA" w:rsidRDefault="006B59CA" w:rsidP="006B59CA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Создание условий для устойчивого исполнения </w:t>
            </w:r>
            <w:r w:rsidRPr="006B59CA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бюджета </w:t>
            </w:r>
            <w:r w:rsidRPr="006B59CA"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процентов</w:t>
            </w:r>
          </w:p>
        </w:tc>
        <w:tc>
          <w:tcPr>
            <w:tcW w:w="3015" w:type="dxa"/>
            <w:tcBorders>
              <w:lef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autoSpaceDE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3883" w:type="dxa"/>
            <w:tcBorders>
              <w:left w:val="thickThinLargeGap" w:sz="6" w:space="0" w:color="C0C0C0"/>
              <w:right w:val="thickThinLargeGap" w:sz="6" w:space="0" w:color="C0C0C0"/>
            </w:tcBorders>
            <w:shd w:val="clear" w:color="auto" w:fill="FFFFFF"/>
          </w:tcPr>
          <w:p w:rsidR="006B59CA" w:rsidRPr="001A6B8F" w:rsidRDefault="006B59CA" w:rsidP="006B59C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A6B8F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</w:tr>
    </w:tbl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282A4B" w:rsidRDefault="00282A4B" w:rsidP="00282A4B">
      <w:pPr>
        <w:pStyle w:val="ae"/>
        <w:spacing w:before="0" w:after="0"/>
        <w:jc w:val="center"/>
      </w:pPr>
    </w:p>
    <w:p w:rsidR="00E376F3" w:rsidRPr="0093771B" w:rsidRDefault="00E376F3" w:rsidP="00282A4B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300BAD">
      <w:footerReference w:type="default" r:id="rId7"/>
      <w:pgSz w:w="16838" w:h="11906" w:orient="landscape"/>
      <w:pgMar w:top="1418" w:right="822" w:bottom="709" w:left="992" w:header="0" w:footer="18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770F" w:rsidRDefault="00B4770F" w:rsidP="001E46DE">
      <w:pPr>
        <w:spacing w:after="0" w:line="240" w:lineRule="auto"/>
      </w:pPr>
      <w:r>
        <w:separator/>
      </w:r>
    </w:p>
  </w:endnote>
  <w:endnote w:type="continuationSeparator" w:id="0">
    <w:p w:rsidR="00B4770F" w:rsidRDefault="00B4770F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2CD0" w:rsidRPr="006A447F" w:rsidRDefault="00B22CD0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770F" w:rsidRDefault="00B4770F" w:rsidP="001E46DE">
      <w:pPr>
        <w:spacing w:after="0" w:line="240" w:lineRule="auto"/>
      </w:pPr>
      <w:r>
        <w:separator/>
      </w:r>
    </w:p>
  </w:footnote>
  <w:footnote w:type="continuationSeparator" w:id="0">
    <w:p w:rsidR="00B4770F" w:rsidRDefault="00B4770F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428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0351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4013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B8F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51A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7713D"/>
    <w:rsid w:val="002809B9"/>
    <w:rsid w:val="00282487"/>
    <w:rsid w:val="00282705"/>
    <w:rsid w:val="00282A4B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0BAD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228F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B6A0C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2B1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4A5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59CA"/>
    <w:rsid w:val="006B69E7"/>
    <w:rsid w:val="006C0629"/>
    <w:rsid w:val="006C21C5"/>
    <w:rsid w:val="006C37B2"/>
    <w:rsid w:val="006C45E5"/>
    <w:rsid w:val="006C75A8"/>
    <w:rsid w:val="006D09C7"/>
    <w:rsid w:val="006D15D3"/>
    <w:rsid w:val="006D1838"/>
    <w:rsid w:val="006D1BDB"/>
    <w:rsid w:val="006D37B2"/>
    <w:rsid w:val="006D39D3"/>
    <w:rsid w:val="006D4D19"/>
    <w:rsid w:val="006D78A6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42B7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12C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362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E663C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1F68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2CD0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4770F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A82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5A8C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120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4923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4A67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87AFC"/>
    <w:rsid w:val="00F90E78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23A"/>
    <w:rsid w:val="00FF47D5"/>
    <w:rsid w:val="00FF4E70"/>
    <w:rsid w:val="00FF4ED4"/>
    <w:rsid w:val="00FF6571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689B7C-CA27-4A15-B5EC-6D87A690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character" w:customStyle="1" w:styleId="Bodytext">
    <w:name w:val="Body text"/>
    <w:rsid w:val="00282A4B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  <w:style w:type="paragraph" w:styleId="af1">
    <w:name w:val="Body Text"/>
    <w:basedOn w:val="a"/>
    <w:rsid w:val="00282A4B"/>
    <w:pPr>
      <w:spacing w:after="0" w:line="240" w:lineRule="auto"/>
    </w:pPr>
    <w:rPr>
      <w:rFonts w:ascii="Times New Roman" w:eastAsia="DejaVu Sans" w:hAnsi="Times New Roman"/>
      <w:sz w:val="28"/>
      <w:szCs w:val="20"/>
      <w:lang w:eastAsia="zh-CN"/>
    </w:rPr>
  </w:style>
  <w:style w:type="paragraph" w:styleId="af2">
    <w:name w:val="Body Text Indent"/>
    <w:basedOn w:val="a"/>
    <w:rsid w:val="00282A4B"/>
    <w:pPr>
      <w:spacing w:after="0" w:line="240" w:lineRule="auto"/>
      <w:ind w:firstLine="709"/>
      <w:jc w:val="both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Postan">
    <w:name w:val="Postan"/>
    <w:basedOn w:val="a"/>
    <w:rsid w:val="00282A4B"/>
    <w:pPr>
      <w:spacing w:after="0" w:line="240" w:lineRule="auto"/>
      <w:jc w:val="center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NoSpacing">
    <w:name w:val="No Spacing"/>
    <w:rsid w:val="00282A4B"/>
    <w:rPr>
      <w:rFonts w:eastAsia="DejaVu Sans" w:cs="Calibri"/>
      <w:sz w:val="22"/>
      <w:szCs w:val="22"/>
      <w:lang w:eastAsia="zh-CN"/>
    </w:rPr>
  </w:style>
  <w:style w:type="paragraph" w:styleId="af3">
    <w:name w:val="No Spacing"/>
    <w:qFormat/>
    <w:rsid w:val="00282A4B"/>
    <w:rPr>
      <w:rFonts w:eastAsia="Times New Roman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2661</Words>
  <Characters>15169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/>
  <LinksUpToDate>false</LinksUpToDate>
  <CharactersWithSpaces>17795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Popova</dc:creator>
  <cp:keywords/>
  <cp:lastModifiedBy>Pai Pinky</cp:lastModifiedBy>
  <cp:revision>2</cp:revision>
  <cp:lastPrinted>2020-03-12T09:10:00Z</cp:lastPrinted>
  <dcterms:created xsi:type="dcterms:W3CDTF">2025-07-10T07:20:00Z</dcterms:created>
  <dcterms:modified xsi:type="dcterms:W3CDTF">2025-07-10T07:20:00Z</dcterms:modified>
</cp:coreProperties>
</file>